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3C" w:rsidRDefault="00581033">
      <w:pPr>
        <w:rPr>
          <w:b/>
          <w:sz w:val="28"/>
          <w:szCs w:val="28"/>
        </w:rPr>
      </w:pPr>
      <w:bookmarkStart w:id="0" w:name="_GoBack"/>
      <w:bookmarkEnd w:id="0"/>
      <w:r w:rsidRPr="00581033">
        <w:rPr>
          <w:b/>
          <w:sz w:val="28"/>
          <w:szCs w:val="28"/>
        </w:rPr>
        <w:t xml:space="preserve">AFWC walks </w:t>
      </w:r>
      <w:r w:rsidR="005A2B2F">
        <w:rPr>
          <w:b/>
          <w:sz w:val="28"/>
          <w:szCs w:val="28"/>
        </w:rPr>
        <w:t>calendar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2835"/>
        <w:gridCol w:w="1508"/>
      </w:tblGrid>
      <w:tr w:rsidR="00AC4678" w:rsidTr="00DB5684">
        <w:tc>
          <w:tcPr>
            <w:tcW w:w="988" w:type="dxa"/>
          </w:tcPr>
          <w:p w:rsidR="00AC4678" w:rsidRDefault="00AC46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685" w:type="dxa"/>
          </w:tcPr>
          <w:p w:rsidR="00AC4678" w:rsidRDefault="00AC46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Walk</w:t>
            </w:r>
          </w:p>
        </w:tc>
        <w:tc>
          <w:tcPr>
            <w:tcW w:w="2835" w:type="dxa"/>
          </w:tcPr>
          <w:p w:rsidR="00AC4678" w:rsidRDefault="00DB56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Maps</w:t>
            </w:r>
          </w:p>
        </w:tc>
        <w:tc>
          <w:tcPr>
            <w:tcW w:w="1508" w:type="dxa"/>
          </w:tcPr>
          <w:p w:rsidR="00AC4678" w:rsidRDefault="00DB5684" w:rsidP="00DB56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Finish time</w:t>
            </w:r>
          </w:p>
        </w:tc>
      </w:tr>
      <w:tr w:rsidR="00AC4678" w:rsidTr="00DB5684">
        <w:tc>
          <w:tcPr>
            <w:tcW w:w="988" w:type="dxa"/>
          </w:tcPr>
          <w:p w:rsidR="00AC4678" w:rsidRDefault="00AC46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08.01</w:t>
            </w:r>
          </w:p>
        </w:tc>
        <w:tc>
          <w:tcPr>
            <w:tcW w:w="3685" w:type="dxa"/>
          </w:tcPr>
          <w:p w:rsidR="00AC4678" w:rsidRDefault="00AC4678">
            <w:pPr>
              <w:rPr>
                <w:b/>
                <w:sz w:val="28"/>
                <w:szCs w:val="28"/>
              </w:rPr>
            </w:pPr>
            <w:r w:rsidRPr="00673293">
              <w:rPr>
                <w:b/>
                <w:sz w:val="28"/>
                <w:szCs w:val="28"/>
              </w:rPr>
              <w:t>Richmond to Reeth</w:t>
            </w:r>
          </w:p>
        </w:tc>
        <w:tc>
          <w:tcPr>
            <w:tcW w:w="2835" w:type="dxa"/>
          </w:tcPr>
          <w:p w:rsidR="00AC4678" w:rsidRDefault="00C255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 &amp; 30</w:t>
            </w:r>
          </w:p>
        </w:tc>
        <w:tc>
          <w:tcPr>
            <w:tcW w:w="1508" w:type="dxa"/>
          </w:tcPr>
          <w:p w:rsidR="00AC4678" w:rsidRDefault="00DB5684" w:rsidP="00DB5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</w:tr>
      <w:tr w:rsidR="00AC4678" w:rsidTr="00DB5684">
        <w:tc>
          <w:tcPr>
            <w:tcW w:w="988" w:type="dxa"/>
          </w:tcPr>
          <w:p w:rsidR="00AC4678" w:rsidRDefault="00AC46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12.02</w:t>
            </w:r>
          </w:p>
        </w:tc>
        <w:tc>
          <w:tcPr>
            <w:tcW w:w="3685" w:type="dxa"/>
          </w:tcPr>
          <w:p w:rsidR="00AC4678" w:rsidRDefault="00AC4678">
            <w:pPr>
              <w:rPr>
                <w:b/>
                <w:sz w:val="28"/>
                <w:szCs w:val="28"/>
              </w:rPr>
            </w:pPr>
            <w:r w:rsidRPr="00673293">
              <w:rPr>
                <w:b/>
                <w:sz w:val="28"/>
                <w:szCs w:val="28"/>
              </w:rPr>
              <w:t xml:space="preserve">Whitby to </w:t>
            </w:r>
            <w:proofErr w:type="spellStart"/>
            <w:r w:rsidRPr="00673293">
              <w:rPr>
                <w:b/>
                <w:sz w:val="28"/>
                <w:szCs w:val="28"/>
              </w:rPr>
              <w:t>Saltburn</w:t>
            </w:r>
            <w:proofErr w:type="spellEnd"/>
          </w:p>
        </w:tc>
        <w:tc>
          <w:tcPr>
            <w:tcW w:w="2835" w:type="dxa"/>
          </w:tcPr>
          <w:p w:rsidR="00AC4678" w:rsidRDefault="00D20934" w:rsidP="00527A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OL 27 &amp; </w:t>
            </w:r>
            <w:r w:rsidR="00527A79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08" w:type="dxa"/>
          </w:tcPr>
          <w:p w:rsidR="00AC4678" w:rsidRDefault="00DB5684" w:rsidP="00DB5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18.30</w:t>
            </w:r>
          </w:p>
        </w:tc>
      </w:tr>
      <w:tr w:rsidR="00AC4678" w:rsidTr="00DB5684">
        <w:tc>
          <w:tcPr>
            <w:tcW w:w="988" w:type="dxa"/>
          </w:tcPr>
          <w:p w:rsidR="00AC4678" w:rsidRDefault="00AC46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12.03</w:t>
            </w:r>
          </w:p>
        </w:tc>
        <w:tc>
          <w:tcPr>
            <w:tcW w:w="3685" w:type="dxa"/>
          </w:tcPr>
          <w:p w:rsidR="00AC4678" w:rsidRDefault="00AC4678">
            <w:pPr>
              <w:rPr>
                <w:b/>
                <w:sz w:val="28"/>
                <w:szCs w:val="28"/>
              </w:rPr>
            </w:pPr>
            <w:proofErr w:type="spellStart"/>
            <w:r w:rsidRPr="00673293">
              <w:rPr>
                <w:b/>
                <w:sz w:val="28"/>
                <w:szCs w:val="28"/>
              </w:rPr>
              <w:t>Thimbleby</w:t>
            </w:r>
            <w:proofErr w:type="spellEnd"/>
            <w:r w:rsidRPr="00673293">
              <w:rPr>
                <w:b/>
                <w:sz w:val="28"/>
                <w:szCs w:val="28"/>
              </w:rPr>
              <w:t xml:space="preserve"> to </w:t>
            </w:r>
            <w:proofErr w:type="spellStart"/>
            <w:r w:rsidRPr="00673293">
              <w:rPr>
                <w:b/>
                <w:sz w:val="28"/>
                <w:szCs w:val="28"/>
              </w:rPr>
              <w:t>Swainby</w:t>
            </w:r>
            <w:proofErr w:type="spellEnd"/>
          </w:p>
        </w:tc>
        <w:tc>
          <w:tcPr>
            <w:tcW w:w="2835" w:type="dxa"/>
          </w:tcPr>
          <w:p w:rsidR="00AC4678" w:rsidRDefault="00D2093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Ol</w:t>
            </w:r>
            <w:proofErr w:type="spellEnd"/>
            <w:r>
              <w:rPr>
                <w:b/>
                <w:sz w:val="28"/>
                <w:szCs w:val="28"/>
              </w:rPr>
              <w:t xml:space="preserve"> 26</w:t>
            </w:r>
          </w:p>
        </w:tc>
        <w:tc>
          <w:tcPr>
            <w:tcW w:w="1508" w:type="dxa"/>
          </w:tcPr>
          <w:p w:rsidR="00AC4678" w:rsidRDefault="00DB5684" w:rsidP="00DB5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</w:t>
            </w:r>
          </w:p>
        </w:tc>
      </w:tr>
      <w:tr w:rsidR="00AC4678" w:rsidTr="00DB5684">
        <w:tc>
          <w:tcPr>
            <w:tcW w:w="988" w:type="dxa"/>
          </w:tcPr>
          <w:p w:rsidR="00AC4678" w:rsidRDefault="00AC46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09.04</w:t>
            </w:r>
          </w:p>
        </w:tc>
        <w:tc>
          <w:tcPr>
            <w:tcW w:w="3685" w:type="dxa"/>
          </w:tcPr>
          <w:p w:rsidR="00AC4678" w:rsidRDefault="00AC4678">
            <w:pPr>
              <w:rPr>
                <w:b/>
                <w:sz w:val="28"/>
                <w:szCs w:val="28"/>
              </w:rPr>
            </w:pPr>
            <w:r w:rsidRPr="00673293">
              <w:rPr>
                <w:b/>
                <w:sz w:val="28"/>
                <w:szCs w:val="28"/>
              </w:rPr>
              <w:t xml:space="preserve">Helmsley to </w:t>
            </w:r>
            <w:proofErr w:type="spellStart"/>
            <w:r w:rsidRPr="00673293">
              <w:rPr>
                <w:b/>
                <w:sz w:val="28"/>
                <w:szCs w:val="28"/>
              </w:rPr>
              <w:t>Osmotherley</w:t>
            </w:r>
            <w:proofErr w:type="spellEnd"/>
          </w:p>
        </w:tc>
        <w:tc>
          <w:tcPr>
            <w:tcW w:w="2835" w:type="dxa"/>
          </w:tcPr>
          <w:p w:rsidR="00AC4678" w:rsidRDefault="00D209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 26</w:t>
            </w:r>
          </w:p>
        </w:tc>
        <w:tc>
          <w:tcPr>
            <w:tcW w:w="1508" w:type="dxa"/>
          </w:tcPr>
          <w:p w:rsidR="00AC4678" w:rsidRDefault="00DB5684" w:rsidP="00DB5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</w:t>
            </w:r>
          </w:p>
        </w:tc>
      </w:tr>
      <w:tr w:rsidR="00AC4678" w:rsidTr="00DB5684">
        <w:tc>
          <w:tcPr>
            <w:tcW w:w="988" w:type="dxa"/>
          </w:tcPr>
          <w:p w:rsidR="00AC4678" w:rsidRDefault="00AC4678" w:rsidP="00AC46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14.05</w:t>
            </w:r>
          </w:p>
        </w:tc>
        <w:tc>
          <w:tcPr>
            <w:tcW w:w="3685" w:type="dxa"/>
          </w:tcPr>
          <w:p w:rsidR="00AC4678" w:rsidRDefault="00AC46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Appleby to </w:t>
            </w:r>
            <w:proofErr w:type="spellStart"/>
            <w:r>
              <w:rPr>
                <w:b/>
                <w:sz w:val="28"/>
                <w:szCs w:val="28"/>
              </w:rPr>
              <w:t>K.Stephen</w:t>
            </w:r>
            <w:proofErr w:type="spellEnd"/>
          </w:p>
        </w:tc>
        <w:tc>
          <w:tcPr>
            <w:tcW w:w="2835" w:type="dxa"/>
          </w:tcPr>
          <w:p w:rsidR="00AC4678" w:rsidRDefault="00C255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 19</w:t>
            </w:r>
          </w:p>
        </w:tc>
        <w:tc>
          <w:tcPr>
            <w:tcW w:w="1508" w:type="dxa"/>
          </w:tcPr>
          <w:p w:rsidR="00AC4678" w:rsidRDefault="00DB5684" w:rsidP="00DB5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</w:t>
            </w:r>
          </w:p>
        </w:tc>
      </w:tr>
      <w:tr w:rsidR="00AC4678" w:rsidTr="00DB5684">
        <w:tc>
          <w:tcPr>
            <w:tcW w:w="988" w:type="dxa"/>
          </w:tcPr>
          <w:p w:rsidR="00AC4678" w:rsidRDefault="00AC46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11.06</w:t>
            </w:r>
          </w:p>
        </w:tc>
        <w:tc>
          <w:tcPr>
            <w:tcW w:w="3685" w:type="dxa"/>
          </w:tcPr>
          <w:p w:rsidR="00AC4678" w:rsidRDefault="002E1E2C" w:rsidP="00D209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Ellington to Alnwick</w:t>
            </w:r>
          </w:p>
        </w:tc>
        <w:tc>
          <w:tcPr>
            <w:tcW w:w="2835" w:type="dxa"/>
          </w:tcPr>
          <w:p w:rsidR="00AC4678" w:rsidRDefault="002E1E2C" w:rsidP="007F4D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325 &amp; 332</w:t>
            </w:r>
          </w:p>
        </w:tc>
        <w:tc>
          <w:tcPr>
            <w:tcW w:w="1508" w:type="dxa"/>
          </w:tcPr>
          <w:p w:rsidR="00AC4678" w:rsidRDefault="00DB5684" w:rsidP="00DB5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</w:t>
            </w:r>
          </w:p>
        </w:tc>
      </w:tr>
      <w:tr w:rsidR="00D5217C" w:rsidTr="00144291">
        <w:tc>
          <w:tcPr>
            <w:tcW w:w="988" w:type="dxa"/>
          </w:tcPr>
          <w:p w:rsidR="00D5217C" w:rsidRDefault="00D5217C">
            <w:pPr>
              <w:rPr>
                <w:b/>
                <w:sz w:val="28"/>
                <w:szCs w:val="28"/>
              </w:rPr>
            </w:pPr>
          </w:p>
        </w:tc>
        <w:tc>
          <w:tcPr>
            <w:tcW w:w="8028" w:type="dxa"/>
            <w:gridSpan w:val="3"/>
          </w:tcPr>
          <w:p w:rsidR="00D5217C" w:rsidRDefault="00D5217C" w:rsidP="00D5217C">
            <w:pPr>
              <w:pStyle w:val="List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Weekend away in the Reeth area – date and details tbc.</w:t>
            </w:r>
          </w:p>
        </w:tc>
      </w:tr>
      <w:tr w:rsidR="00AC4678" w:rsidTr="00DB5684">
        <w:tc>
          <w:tcPr>
            <w:tcW w:w="988" w:type="dxa"/>
          </w:tcPr>
          <w:p w:rsidR="00AC4678" w:rsidRDefault="00AC4678" w:rsidP="00AC46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09.07</w:t>
            </w:r>
          </w:p>
        </w:tc>
        <w:tc>
          <w:tcPr>
            <w:tcW w:w="3685" w:type="dxa"/>
          </w:tcPr>
          <w:p w:rsidR="00AC4678" w:rsidRDefault="00AC467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Goathland</w:t>
            </w:r>
            <w:proofErr w:type="spellEnd"/>
            <w:r>
              <w:rPr>
                <w:b/>
                <w:sz w:val="28"/>
                <w:szCs w:val="28"/>
              </w:rPr>
              <w:t xml:space="preserve"> to Pickering</w:t>
            </w:r>
          </w:p>
        </w:tc>
        <w:tc>
          <w:tcPr>
            <w:tcW w:w="2835" w:type="dxa"/>
          </w:tcPr>
          <w:p w:rsidR="00AC4678" w:rsidRDefault="00D209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 27</w:t>
            </w:r>
          </w:p>
        </w:tc>
        <w:tc>
          <w:tcPr>
            <w:tcW w:w="1508" w:type="dxa"/>
          </w:tcPr>
          <w:p w:rsidR="00AC4678" w:rsidRDefault="00DB5684" w:rsidP="00DB5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</w:t>
            </w:r>
          </w:p>
        </w:tc>
      </w:tr>
      <w:tr w:rsidR="00AC4678" w:rsidTr="00DB5684">
        <w:tc>
          <w:tcPr>
            <w:tcW w:w="988" w:type="dxa"/>
          </w:tcPr>
          <w:p w:rsidR="00AC4678" w:rsidRDefault="00AC46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13.08</w:t>
            </w:r>
          </w:p>
        </w:tc>
        <w:tc>
          <w:tcPr>
            <w:tcW w:w="3685" w:type="dxa"/>
          </w:tcPr>
          <w:p w:rsidR="00AC4678" w:rsidRDefault="002E1E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Cross Fell to Appleby</w:t>
            </w:r>
          </w:p>
        </w:tc>
        <w:tc>
          <w:tcPr>
            <w:tcW w:w="2835" w:type="dxa"/>
          </w:tcPr>
          <w:p w:rsidR="00AC4678" w:rsidRDefault="002E1E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 19 &amp; 31</w:t>
            </w:r>
          </w:p>
        </w:tc>
        <w:tc>
          <w:tcPr>
            <w:tcW w:w="1508" w:type="dxa"/>
          </w:tcPr>
          <w:p w:rsidR="00AC4678" w:rsidRDefault="00DB5684" w:rsidP="00DB5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</w:t>
            </w:r>
          </w:p>
        </w:tc>
      </w:tr>
      <w:tr w:rsidR="00AC4678" w:rsidTr="00DB5684">
        <w:tc>
          <w:tcPr>
            <w:tcW w:w="988" w:type="dxa"/>
          </w:tcPr>
          <w:p w:rsidR="00AC4678" w:rsidRDefault="00AC46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10.09</w:t>
            </w:r>
          </w:p>
        </w:tc>
        <w:tc>
          <w:tcPr>
            <w:tcW w:w="3685" w:type="dxa"/>
          </w:tcPr>
          <w:p w:rsidR="00AC4678" w:rsidRDefault="00AC4678">
            <w:pPr>
              <w:rPr>
                <w:b/>
                <w:sz w:val="28"/>
                <w:szCs w:val="28"/>
              </w:rPr>
            </w:pPr>
            <w:proofErr w:type="spellStart"/>
            <w:r w:rsidRPr="00673293">
              <w:rPr>
                <w:b/>
                <w:sz w:val="28"/>
                <w:szCs w:val="28"/>
              </w:rPr>
              <w:t>Pateley</w:t>
            </w:r>
            <w:proofErr w:type="spellEnd"/>
            <w:r w:rsidRPr="00673293">
              <w:rPr>
                <w:b/>
                <w:sz w:val="28"/>
                <w:szCs w:val="28"/>
              </w:rPr>
              <w:t xml:space="preserve"> Bridge to </w:t>
            </w:r>
            <w:proofErr w:type="spellStart"/>
            <w:r w:rsidRPr="00673293">
              <w:rPr>
                <w:b/>
                <w:sz w:val="28"/>
                <w:szCs w:val="28"/>
              </w:rPr>
              <w:t>Grassington</w:t>
            </w:r>
            <w:proofErr w:type="spellEnd"/>
          </w:p>
        </w:tc>
        <w:tc>
          <w:tcPr>
            <w:tcW w:w="2835" w:type="dxa"/>
          </w:tcPr>
          <w:p w:rsidR="00AC4678" w:rsidRDefault="00D209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298 &amp;OL2</w:t>
            </w:r>
          </w:p>
        </w:tc>
        <w:tc>
          <w:tcPr>
            <w:tcW w:w="1508" w:type="dxa"/>
          </w:tcPr>
          <w:p w:rsidR="00AC4678" w:rsidRDefault="00DB5684" w:rsidP="00DB5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</w:t>
            </w:r>
          </w:p>
        </w:tc>
      </w:tr>
      <w:tr w:rsidR="00AC4678" w:rsidTr="00DB5684">
        <w:tc>
          <w:tcPr>
            <w:tcW w:w="988" w:type="dxa"/>
          </w:tcPr>
          <w:p w:rsidR="00AC4678" w:rsidRDefault="00AC46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08.10</w:t>
            </w:r>
          </w:p>
        </w:tc>
        <w:tc>
          <w:tcPr>
            <w:tcW w:w="3685" w:type="dxa"/>
          </w:tcPr>
          <w:p w:rsidR="00AC4678" w:rsidRDefault="00AC4678" w:rsidP="00DB568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Rothbury</w:t>
            </w:r>
            <w:proofErr w:type="spellEnd"/>
            <w:r>
              <w:rPr>
                <w:b/>
                <w:sz w:val="28"/>
                <w:szCs w:val="28"/>
              </w:rPr>
              <w:t xml:space="preserve"> to </w:t>
            </w:r>
            <w:proofErr w:type="spellStart"/>
            <w:r>
              <w:rPr>
                <w:b/>
                <w:sz w:val="28"/>
                <w:szCs w:val="28"/>
              </w:rPr>
              <w:t>Warkworth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AC4678" w:rsidRDefault="00527A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332</w:t>
            </w:r>
          </w:p>
        </w:tc>
        <w:tc>
          <w:tcPr>
            <w:tcW w:w="1508" w:type="dxa"/>
          </w:tcPr>
          <w:p w:rsidR="00AC4678" w:rsidRDefault="00DB5684" w:rsidP="00DB5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</w:t>
            </w:r>
          </w:p>
        </w:tc>
      </w:tr>
      <w:tr w:rsidR="00AC4678" w:rsidTr="00DB5684">
        <w:tc>
          <w:tcPr>
            <w:tcW w:w="988" w:type="dxa"/>
          </w:tcPr>
          <w:p w:rsidR="00AC4678" w:rsidRDefault="00AC46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12.11</w:t>
            </w:r>
          </w:p>
        </w:tc>
        <w:tc>
          <w:tcPr>
            <w:tcW w:w="3685" w:type="dxa"/>
          </w:tcPr>
          <w:p w:rsidR="00AC4678" w:rsidRDefault="00AC4678" w:rsidP="00DB56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Bowes to </w:t>
            </w:r>
            <w:proofErr w:type="spellStart"/>
            <w:r>
              <w:rPr>
                <w:b/>
                <w:sz w:val="28"/>
                <w:szCs w:val="28"/>
              </w:rPr>
              <w:t>M</w:t>
            </w:r>
            <w:r w:rsidR="00DB5684">
              <w:rPr>
                <w:b/>
                <w:sz w:val="28"/>
                <w:szCs w:val="28"/>
              </w:rPr>
              <w:t>’</w:t>
            </w:r>
            <w:r>
              <w:rPr>
                <w:b/>
                <w:sz w:val="28"/>
                <w:szCs w:val="28"/>
              </w:rPr>
              <w:t>ton</w:t>
            </w:r>
            <w:proofErr w:type="spellEnd"/>
            <w:r>
              <w:rPr>
                <w:b/>
                <w:sz w:val="28"/>
                <w:szCs w:val="28"/>
              </w:rPr>
              <w:t xml:space="preserve"> in </w:t>
            </w:r>
            <w:proofErr w:type="spellStart"/>
            <w:r>
              <w:rPr>
                <w:b/>
                <w:sz w:val="28"/>
                <w:szCs w:val="28"/>
              </w:rPr>
              <w:t>Teesdale</w:t>
            </w:r>
            <w:proofErr w:type="spellEnd"/>
          </w:p>
        </w:tc>
        <w:tc>
          <w:tcPr>
            <w:tcW w:w="2835" w:type="dxa"/>
          </w:tcPr>
          <w:p w:rsidR="00AC4678" w:rsidRDefault="00C255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 31</w:t>
            </w:r>
          </w:p>
        </w:tc>
        <w:tc>
          <w:tcPr>
            <w:tcW w:w="1508" w:type="dxa"/>
          </w:tcPr>
          <w:p w:rsidR="00AC4678" w:rsidRDefault="00DB5684" w:rsidP="00DB5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</w:tr>
      <w:tr w:rsidR="00D5217C" w:rsidTr="001164C0">
        <w:tc>
          <w:tcPr>
            <w:tcW w:w="988" w:type="dxa"/>
          </w:tcPr>
          <w:p w:rsidR="00D5217C" w:rsidRDefault="00D521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16.11</w:t>
            </w:r>
          </w:p>
        </w:tc>
        <w:tc>
          <w:tcPr>
            <w:tcW w:w="8028" w:type="dxa"/>
            <w:gridSpan w:val="3"/>
          </w:tcPr>
          <w:p w:rsidR="00D5217C" w:rsidRDefault="00D5217C" w:rsidP="00D5217C">
            <w:pPr>
              <w:pStyle w:val="ListParagraph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 AGM will be held at </w:t>
            </w:r>
            <w:proofErr w:type="spellStart"/>
            <w:r>
              <w:rPr>
                <w:b/>
                <w:sz w:val="28"/>
                <w:szCs w:val="28"/>
              </w:rPr>
              <w:t>Woodham</w:t>
            </w:r>
            <w:proofErr w:type="spellEnd"/>
            <w:r>
              <w:rPr>
                <w:b/>
                <w:sz w:val="28"/>
                <w:szCs w:val="28"/>
              </w:rPr>
              <w:t xml:space="preserve"> Golf Club 7.30pm</w:t>
            </w:r>
          </w:p>
        </w:tc>
      </w:tr>
      <w:tr w:rsidR="00AC4678" w:rsidTr="00DB5684">
        <w:tc>
          <w:tcPr>
            <w:tcW w:w="988" w:type="dxa"/>
          </w:tcPr>
          <w:p w:rsidR="00AC4678" w:rsidRDefault="00AC46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10.12</w:t>
            </w:r>
          </w:p>
        </w:tc>
        <w:tc>
          <w:tcPr>
            <w:tcW w:w="3685" w:type="dxa"/>
          </w:tcPr>
          <w:p w:rsidR="00AC4678" w:rsidRDefault="00AC46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Rye Valley to Helmsley</w:t>
            </w:r>
          </w:p>
        </w:tc>
        <w:tc>
          <w:tcPr>
            <w:tcW w:w="2835" w:type="dxa"/>
          </w:tcPr>
          <w:p w:rsidR="00AC4678" w:rsidRDefault="00D20934" w:rsidP="00D209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 26</w:t>
            </w:r>
          </w:p>
        </w:tc>
        <w:tc>
          <w:tcPr>
            <w:tcW w:w="1508" w:type="dxa"/>
          </w:tcPr>
          <w:p w:rsidR="00AC4678" w:rsidRDefault="00DB5684" w:rsidP="00DB5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</w:tr>
    </w:tbl>
    <w:p w:rsidR="00581033" w:rsidRDefault="00581033">
      <w:pPr>
        <w:rPr>
          <w:b/>
          <w:sz w:val="28"/>
          <w:szCs w:val="28"/>
        </w:rPr>
      </w:pPr>
    </w:p>
    <w:p w:rsidR="00D5217C" w:rsidRDefault="00D5217C" w:rsidP="00673293">
      <w:pPr>
        <w:pStyle w:val="ListParagraph"/>
        <w:rPr>
          <w:b/>
          <w:sz w:val="28"/>
          <w:szCs w:val="28"/>
        </w:rPr>
      </w:pPr>
    </w:p>
    <w:p w:rsidR="00FB4993" w:rsidRDefault="00FB4993" w:rsidP="00673293">
      <w:pPr>
        <w:pStyle w:val="ListParagraph"/>
        <w:rPr>
          <w:b/>
          <w:sz w:val="28"/>
          <w:szCs w:val="28"/>
        </w:rPr>
      </w:pPr>
    </w:p>
    <w:p w:rsidR="00FB4993" w:rsidRDefault="00FB4993" w:rsidP="00673293">
      <w:pPr>
        <w:pStyle w:val="ListParagraph"/>
        <w:rPr>
          <w:b/>
          <w:sz w:val="28"/>
          <w:szCs w:val="28"/>
        </w:rPr>
      </w:pPr>
    </w:p>
    <w:p w:rsidR="00FB4993" w:rsidRDefault="00FB4993" w:rsidP="00673293">
      <w:pPr>
        <w:pStyle w:val="ListParagraph"/>
        <w:rPr>
          <w:b/>
          <w:sz w:val="28"/>
          <w:szCs w:val="28"/>
        </w:rPr>
      </w:pPr>
    </w:p>
    <w:p w:rsidR="00FB4993" w:rsidRDefault="00FB4993" w:rsidP="00673293">
      <w:pPr>
        <w:pStyle w:val="ListParagraph"/>
        <w:rPr>
          <w:b/>
          <w:sz w:val="28"/>
          <w:szCs w:val="28"/>
        </w:rPr>
      </w:pPr>
    </w:p>
    <w:p w:rsidR="00FB4993" w:rsidRDefault="00FB4993" w:rsidP="00673293">
      <w:pPr>
        <w:pStyle w:val="ListParagraph"/>
        <w:rPr>
          <w:b/>
          <w:sz w:val="28"/>
          <w:szCs w:val="28"/>
        </w:rPr>
      </w:pPr>
    </w:p>
    <w:p w:rsidR="00FB4993" w:rsidRDefault="00FB4993" w:rsidP="00673293">
      <w:pPr>
        <w:pStyle w:val="ListParagraph"/>
        <w:rPr>
          <w:b/>
          <w:sz w:val="28"/>
          <w:szCs w:val="28"/>
        </w:rPr>
      </w:pPr>
    </w:p>
    <w:p w:rsidR="00FB4993" w:rsidRDefault="00FB4993" w:rsidP="00673293">
      <w:pPr>
        <w:pStyle w:val="ListParagraph"/>
        <w:rPr>
          <w:b/>
          <w:sz w:val="28"/>
          <w:szCs w:val="28"/>
        </w:rPr>
      </w:pPr>
    </w:p>
    <w:p w:rsidR="00FB4993" w:rsidRDefault="00FB4993" w:rsidP="00673293">
      <w:pPr>
        <w:pStyle w:val="ListParagraph"/>
        <w:rPr>
          <w:b/>
          <w:sz w:val="28"/>
          <w:szCs w:val="28"/>
        </w:rPr>
      </w:pPr>
    </w:p>
    <w:p w:rsidR="00FB4993" w:rsidRDefault="00FB4993" w:rsidP="00673293">
      <w:pPr>
        <w:pStyle w:val="ListParagraph"/>
        <w:rPr>
          <w:b/>
          <w:sz w:val="28"/>
          <w:szCs w:val="28"/>
        </w:rPr>
      </w:pPr>
    </w:p>
    <w:p w:rsidR="00FB4993" w:rsidRDefault="00FB4993" w:rsidP="00673293">
      <w:pPr>
        <w:pStyle w:val="ListParagraph"/>
        <w:rPr>
          <w:b/>
          <w:sz w:val="28"/>
          <w:szCs w:val="28"/>
        </w:rPr>
      </w:pPr>
    </w:p>
    <w:p w:rsidR="00FB4993" w:rsidRDefault="00FB4993" w:rsidP="00673293">
      <w:pPr>
        <w:pStyle w:val="ListParagraph"/>
        <w:rPr>
          <w:b/>
          <w:sz w:val="28"/>
          <w:szCs w:val="28"/>
        </w:rPr>
      </w:pPr>
    </w:p>
    <w:p w:rsidR="00FB4993" w:rsidRDefault="00FB4993" w:rsidP="00673293">
      <w:pPr>
        <w:pStyle w:val="ListParagraph"/>
        <w:rPr>
          <w:b/>
          <w:sz w:val="28"/>
          <w:szCs w:val="28"/>
        </w:rPr>
      </w:pPr>
    </w:p>
    <w:p w:rsidR="00FB4993" w:rsidRDefault="00FB4993" w:rsidP="00673293">
      <w:pPr>
        <w:pStyle w:val="ListParagraph"/>
        <w:rPr>
          <w:b/>
          <w:sz w:val="28"/>
          <w:szCs w:val="28"/>
        </w:rPr>
      </w:pPr>
    </w:p>
    <w:p w:rsidR="00FB4993" w:rsidRDefault="00FB4993" w:rsidP="00673293">
      <w:pPr>
        <w:pStyle w:val="ListParagraph"/>
        <w:rPr>
          <w:b/>
          <w:sz w:val="28"/>
          <w:szCs w:val="28"/>
        </w:rPr>
      </w:pPr>
    </w:p>
    <w:p w:rsidR="00FB4993" w:rsidRDefault="00FB4993" w:rsidP="00673293">
      <w:pPr>
        <w:pStyle w:val="ListParagraph"/>
        <w:rPr>
          <w:b/>
          <w:sz w:val="28"/>
          <w:szCs w:val="28"/>
        </w:rPr>
      </w:pPr>
    </w:p>
    <w:p w:rsidR="00FB4993" w:rsidRDefault="00FB4993" w:rsidP="00673293">
      <w:pPr>
        <w:pStyle w:val="ListParagraph"/>
        <w:rPr>
          <w:b/>
          <w:sz w:val="28"/>
          <w:szCs w:val="28"/>
        </w:rPr>
      </w:pPr>
    </w:p>
    <w:p w:rsidR="00FB4993" w:rsidRDefault="00FB4993" w:rsidP="00673293">
      <w:pPr>
        <w:pStyle w:val="ListParagraph"/>
        <w:rPr>
          <w:b/>
          <w:sz w:val="28"/>
          <w:szCs w:val="28"/>
        </w:rPr>
      </w:pPr>
    </w:p>
    <w:p w:rsidR="00FB4993" w:rsidRDefault="00FB4993" w:rsidP="00673293">
      <w:pPr>
        <w:pStyle w:val="ListParagraph"/>
        <w:rPr>
          <w:b/>
          <w:sz w:val="28"/>
          <w:szCs w:val="28"/>
        </w:rPr>
      </w:pPr>
    </w:p>
    <w:p w:rsidR="00FB4993" w:rsidRDefault="00FB4993" w:rsidP="00673293">
      <w:pPr>
        <w:pStyle w:val="ListParagraph"/>
        <w:rPr>
          <w:b/>
          <w:sz w:val="28"/>
          <w:szCs w:val="28"/>
        </w:rPr>
      </w:pPr>
    </w:p>
    <w:p w:rsidR="00FB4993" w:rsidRDefault="00FB4993" w:rsidP="00673293">
      <w:pPr>
        <w:pStyle w:val="ListParagraph"/>
        <w:rPr>
          <w:b/>
          <w:sz w:val="28"/>
          <w:szCs w:val="28"/>
        </w:rPr>
      </w:pPr>
    </w:p>
    <w:p w:rsidR="00581033" w:rsidRDefault="00581033" w:rsidP="00673293">
      <w:pPr>
        <w:pStyle w:val="ListParagraph"/>
        <w:rPr>
          <w:b/>
          <w:sz w:val="28"/>
          <w:szCs w:val="28"/>
        </w:rPr>
      </w:pPr>
    </w:p>
    <w:sectPr w:rsidR="00581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E7377"/>
    <w:multiLevelType w:val="hybridMultilevel"/>
    <w:tmpl w:val="D3B8E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11F34"/>
    <w:multiLevelType w:val="hybridMultilevel"/>
    <w:tmpl w:val="67C42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33"/>
    <w:rsid w:val="002E1E2C"/>
    <w:rsid w:val="003A4D3C"/>
    <w:rsid w:val="00527A79"/>
    <w:rsid w:val="00581033"/>
    <w:rsid w:val="005A2B2F"/>
    <w:rsid w:val="00673293"/>
    <w:rsid w:val="007666A5"/>
    <w:rsid w:val="007F4D6F"/>
    <w:rsid w:val="009157A2"/>
    <w:rsid w:val="00AC4678"/>
    <w:rsid w:val="00C255E3"/>
    <w:rsid w:val="00D12FED"/>
    <w:rsid w:val="00D20934"/>
    <w:rsid w:val="00D5217C"/>
    <w:rsid w:val="00DB5684"/>
    <w:rsid w:val="00F411AF"/>
    <w:rsid w:val="00FB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C7E21-3D57-447A-B972-C674B475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033"/>
    <w:pPr>
      <w:ind w:left="720"/>
      <w:contextualSpacing/>
    </w:pPr>
  </w:style>
  <w:style w:type="table" w:styleId="TableGrid">
    <w:name w:val="Table Grid"/>
    <w:basedOn w:val="TableNormal"/>
    <w:uiPriority w:val="39"/>
    <w:rsid w:val="00AC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2021-12-07T17:40:00Z</dcterms:created>
  <dcterms:modified xsi:type="dcterms:W3CDTF">2021-12-07T17:40:00Z</dcterms:modified>
</cp:coreProperties>
</file>